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B0CEF0" w14:textId="0FE26463" w:rsidR="00424953" w:rsidRDefault="00424953" w:rsidP="00424953">
      <w:r>
        <w:rPr>
          <w:rFonts w:hint="eastAsia"/>
        </w:rPr>
        <w:t>2024.10</w:t>
      </w:r>
    </w:p>
    <w:p w14:paraId="15FF94F9" w14:textId="3FED7F1E" w:rsidR="00424953" w:rsidRDefault="00424953" w:rsidP="00424953">
      <w:pPr>
        <w:rPr>
          <w:sz w:val="32"/>
          <w:szCs w:val="36"/>
        </w:rPr>
      </w:pPr>
      <w:r w:rsidRPr="008139FC">
        <w:rPr>
          <w:rFonts w:hint="eastAsia"/>
          <w:sz w:val="32"/>
          <w:szCs w:val="36"/>
        </w:rPr>
        <w:t xml:space="preserve">K프로젝트 </w:t>
      </w:r>
      <w:r w:rsidR="00071295">
        <w:rPr>
          <w:rFonts w:hint="eastAsia"/>
          <w:sz w:val="32"/>
          <w:szCs w:val="36"/>
        </w:rPr>
        <w:t>4</w:t>
      </w:r>
      <w:r w:rsidRPr="008139FC">
        <w:rPr>
          <w:rFonts w:hint="eastAsia"/>
          <w:sz w:val="32"/>
          <w:szCs w:val="36"/>
        </w:rPr>
        <w:t>주차 활동 보고서</w:t>
      </w:r>
      <w:r w:rsidR="00F61CB5">
        <w:rPr>
          <w:rFonts w:hint="eastAsia"/>
          <w:sz w:val="32"/>
          <w:szCs w:val="36"/>
        </w:rPr>
        <w:t xml:space="preserve"> (</w:t>
      </w:r>
      <w:r w:rsidR="00071295">
        <w:rPr>
          <w:rFonts w:hint="eastAsia"/>
          <w:sz w:val="32"/>
          <w:szCs w:val="36"/>
        </w:rPr>
        <w:t>임민석</w:t>
      </w:r>
      <w:r w:rsidR="00F61CB5">
        <w:rPr>
          <w:rFonts w:hint="eastAsia"/>
          <w:sz w:val="32"/>
          <w:szCs w:val="36"/>
        </w:rPr>
        <w:t>)</w:t>
      </w:r>
    </w:p>
    <w:p w14:paraId="31CA0A8F" w14:textId="77777777" w:rsidR="00424953" w:rsidRPr="00424953" w:rsidRDefault="00424953" w:rsidP="00424953">
      <w:pPr>
        <w:rPr>
          <w:sz w:val="18"/>
          <w:szCs w:val="20"/>
        </w:rPr>
      </w:pPr>
    </w:p>
    <w:p w14:paraId="668B3CE5" w14:textId="1455ECB5" w:rsidR="00424953" w:rsidRDefault="00424953">
      <w:pPr>
        <w:rPr>
          <w:b/>
          <w:bCs/>
          <w:sz w:val="16"/>
          <w:szCs w:val="18"/>
        </w:rPr>
      </w:pPr>
      <w:r w:rsidRPr="008139FC">
        <w:rPr>
          <w:rFonts w:hint="eastAsia"/>
          <w:b/>
          <w:bCs/>
          <w:sz w:val="28"/>
          <w:szCs w:val="32"/>
        </w:rPr>
        <w:t xml:space="preserve">게임 </w:t>
      </w:r>
      <w:r>
        <w:rPr>
          <w:rFonts w:hint="eastAsia"/>
          <w:b/>
          <w:bCs/>
          <w:sz w:val="28"/>
          <w:szCs w:val="32"/>
        </w:rPr>
        <w:t>스킬 개발 현황</w:t>
      </w:r>
      <w:r>
        <w:rPr>
          <w:b/>
          <w:bCs/>
        </w:rPr>
        <w:br/>
      </w:r>
    </w:p>
    <w:p w14:paraId="4EB3DD21" w14:textId="5DA28711" w:rsidR="00CC22AD" w:rsidRDefault="00071295">
      <w:pPr>
        <w:rPr>
          <w:rFonts w:hint="eastAsia"/>
          <w:b/>
          <w:bCs/>
          <w:sz w:val="20"/>
          <w:szCs w:val="22"/>
        </w:rPr>
      </w:pPr>
      <w:proofErr w:type="spellStart"/>
      <w:r>
        <w:rPr>
          <w:rFonts w:hint="eastAsia"/>
          <w:b/>
          <w:bCs/>
          <w:sz w:val="20"/>
          <w:szCs w:val="22"/>
        </w:rPr>
        <w:t>MagicBarrier</w:t>
      </w:r>
      <w:proofErr w:type="spellEnd"/>
      <w:r>
        <w:rPr>
          <w:rFonts w:hint="eastAsia"/>
          <w:b/>
          <w:bCs/>
          <w:sz w:val="20"/>
          <w:szCs w:val="22"/>
        </w:rPr>
        <w:t xml:space="preserve"> 스킬 이펙트</w:t>
      </w:r>
    </w:p>
    <w:p w14:paraId="28A2EDCC" w14:textId="557E2F09" w:rsidR="00CC22AD" w:rsidRDefault="00CC22AD" w:rsidP="000433CC">
      <w:pPr>
        <w:rPr>
          <w:b/>
          <w:bCs/>
          <w:sz w:val="20"/>
          <w:szCs w:val="22"/>
        </w:rPr>
      </w:pPr>
    </w:p>
    <w:p w14:paraId="7B44DDC8" w14:textId="3D8934E8" w:rsidR="00071295" w:rsidRPr="00071295" w:rsidRDefault="00071295" w:rsidP="000433CC">
      <w:pPr>
        <w:rPr>
          <w:rFonts w:hint="eastAsia"/>
          <w:sz w:val="20"/>
          <w:szCs w:val="22"/>
        </w:rPr>
      </w:pPr>
      <w:r w:rsidRPr="00071295">
        <w:rPr>
          <w:rFonts w:hint="eastAsia"/>
          <w:sz w:val="20"/>
          <w:szCs w:val="22"/>
        </w:rPr>
        <w:t>구현 이펙트</w:t>
      </w:r>
    </w:p>
    <w:p w14:paraId="4AF02848" w14:textId="25854E64" w:rsidR="00071295" w:rsidRDefault="00071295" w:rsidP="000433CC">
      <w:pPr>
        <w:rPr>
          <w:rFonts w:hint="eastAsia"/>
          <w:b/>
          <w:bCs/>
          <w:sz w:val="20"/>
          <w:szCs w:val="22"/>
        </w:rPr>
      </w:pPr>
      <w:r>
        <w:rPr>
          <w:rFonts w:hint="eastAsia"/>
          <w:b/>
          <w:bCs/>
          <w:noProof/>
          <w:sz w:val="18"/>
          <w:szCs w:val="20"/>
        </w:rPr>
        <w:drawing>
          <wp:inline distT="0" distB="0" distL="0" distR="0" wp14:anchorId="061D2547" wp14:editId="272BCB31">
            <wp:extent cx="3665220" cy="2772097"/>
            <wp:effectExtent l="0" t="0" r="0" b="9525"/>
            <wp:docPr id="215538057" name="그림 1" descr="원, 아쿠아, 블루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38057" name="그림 1" descr="원, 아쿠아, 블루, 다채로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588" cy="278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4EF65" w14:textId="1A0A0C21" w:rsidR="00071295" w:rsidRDefault="00071295" w:rsidP="00071295">
      <w:pPr>
        <w:rPr>
          <w:b/>
          <w:bCs/>
          <w:sz w:val="18"/>
          <w:szCs w:val="20"/>
        </w:rPr>
      </w:pPr>
    </w:p>
    <w:p w14:paraId="4B02F291" w14:textId="059D0941" w:rsidR="00071295" w:rsidRDefault="00071295" w:rsidP="00071295">
      <w:pPr>
        <w:rPr>
          <w:rFonts w:hint="eastAsia"/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스킬 구상</w:t>
      </w:r>
    </w:p>
    <w:p w14:paraId="05E518A4" w14:textId="763360D0" w:rsidR="00071295" w:rsidRDefault="00071295" w:rsidP="00071295">
      <w:p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 xml:space="preserve">구현 중인 </w:t>
      </w:r>
      <w:proofErr w:type="spellStart"/>
      <w:r>
        <w:rPr>
          <w:rFonts w:hint="eastAsia"/>
          <w:b/>
          <w:bCs/>
          <w:sz w:val="18"/>
          <w:szCs w:val="20"/>
        </w:rPr>
        <w:t>MagicBarrier</w:t>
      </w:r>
      <w:proofErr w:type="spellEnd"/>
      <w:r>
        <w:rPr>
          <w:rFonts w:hint="eastAsia"/>
          <w:b/>
          <w:bCs/>
          <w:sz w:val="18"/>
          <w:szCs w:val="20"/>
        </w:rPr>
        <w:t xml:space="preserve"> 무기의 컨셉은 스킬을 사용하면 2회의 공격 무시와 </w:t>
      </w:r>
      <w:r>
        <w:rPr>
          <w:rFonts w:hint="eastAsia"/>
          <w:b/>
          <w:bCs/>
          <w:sz w:val="18"/>
          <w:szCs w:val="20"/>
        </w:rPr>
        <w:t>4초동안 피해 감소</w:t>
      </w:r>
      <w:r>
        <w:rPr>
          <w:rFonts w:hint="eastAsia"/>
          <w:b/>
          <w:bCs/>
          <w:sz w:val="18"/>
          <w:szCs w:val="20"/>
        </w:rPr>
        <w:t>를 받는 탱커형 스킬입니다. 이펙트를 보시면 동그란 원 주변에 움직이는 2개의 고리가 있는데 첫번째 스킬 피해를 받으면 스킬 피해를 무시하고 움직이는 고리 하나가 사라집니다. 그리고 또 한 번 공격을 받으면 나머지 하나의 고리가 사라집니다. 두 번의 피해를 받아 모든 고리가 사라져도 스킬을 누른 시점부터 4초동안 받는 피해 감소 60%가 적용되게 스킬을 구성했습니다.</w:t>
      </w:r>
    </w:p>
    <w:p w14:paraId="4B5DFD76" w14:textId="77777777" w:rsidR="00071295" w:rsidRDefault="00071295" w:rsidP="00071295">
      <w:pPr>
        <w:rPr>
          <w:b/>
          <w:bCs/>
          <w:sz w:val="18"/>
          <w:szCs w:val="20"/>
        </w:rPr>
      </w:pPr>
    </w:p>
    <w:p w14:paraId="514EBB10" w14:textId="0BB8F7C8" w:rsidR="00071295" w:rsidRDefault="00071295" w:rsidP="00071295">
      <w:pPr>
        <w:rPr>
          <w:rFonts w:hint="eastAsia"/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구현 방식</w:t>
      </w:r>
    </w:p>
    <w:p w14:paraId="44D09315" w14:textId="77777777" w:rsidR="00112660" w:rsidRDefault="00071295" w:rsidP="00071295">
      <w:pPr>
        <w:rPr>
          <w:b/>
          <w:bCs/>
          <w:sz w:val="18"/>
          <w:szCs w:val="20"/>
        </w:rPr>
      </w:pPr>
      <w:proofErr w:type="spellStart"/>
      <w:r w:rsidRPr="00071295">
        <w:rPr>
          <w:b/>
          <w:bCs/>
          <w:sz w:val="18"/>
          <w:szCs w:val="20"/>
        </w:rPr>
        <w:t>MagicShieldsVFX</w:t>
      </w:r>
      <w:proofErr w:type="spellEnd"/>
      <w:r>
        <w:rPr>
          <w:rFonts w:hint="eastAsia"/>
          <w:b/>
          <w:bCs/>
          <w:sz w:val="18"/>
          <w:szCs w:val="20"/>
        </w:rPr>
        <w:t xml:space="preserve"> </w:t>
      </w:r>
      <w:proofErr w:type="spellStart"/>
      <w:r>
        <w:rPr>
          <w:rFonts w:hint="eastAsia"/>
          <w:b/>
          <w:bCs/>
          <w:sz w:val="18"/>
          <w:szCs w:val="20"/>
        </w:rPr>
        <w:t>에셋</w:t>
      </w:r>
      <w:proofErr w:type="spellEnd"/>
      <w:r>
        <w:rPr>
          <w:rFonts w:hint="eastAsia"/>
          <w:b/>
          <w:bCs/>
          <w:sz w:val="18"/>
          <w:szCs w:val="20"/>
        </w:rPr>
        <w:t xml:space="preserve"> 중 </w:t>
      </w:r>
      <w:proofErr w:type="spellStart"/>
      <w:r w:rsidRPr="00071295">
        <w:rPr>
          <w:b/>
          <w:bCs/>
          <w:sz w:val="18"/>
          <w:szCs w:val="20"/>
        </w:rPr>
        <w:t>WindShieldStylized</w:t>
      </w:r>
      <w:proofErr w:type="spellEnd"/>
      <w:r>
        <w:rPr>
          <w:rFonts w:hint="eastAsia"/>
          <w:b/>
          <w:bCs/>
          <w:sz w:val="18"/>
          <w:szCs w:val="20"/>
        </w:rPr>
        <w:t xml:space="preserve"> </w:t>
      </w:r>
      <w:proofErr w:type="spellStart"/>
      <w:r>
        <w:rPr>
          <w:rFonts w:hint="eastAsia"/>
          <w:b/>
          <w:bCs/>
          <w:sz w:val="18"/>
          <w:szCs w:val="20"/>
        </w:rPr>
        <w:t>에셋을</w:t>
      </w:r>
      <w:proofErr w:type="spellEnd"/>
      <w:r>
        <w:rPr>
          <w:rFonts w:hint="eastAsia"/>
          <w:b/>
          <w:bCs/>
          <w:sz w:val="18"/>
          <w:szCs w:val="20"/>
        </w:rPr>
        <w:t xml:space="preserve"> 사용하여 동그란 장막을 구성했습니다. 그러나 플레이어의 크기에 비해 원의 반지름이 </w:t>
      </w:r>
      <w:r w:rsidR="00112660">
        <w:rPr>
          <w:rFonts w:hint="eastAsia"/>
          <w:b/>
          <w:bCs/>
          <w:sz w:val="18"/>
          <w:szCs w:val="20"/>
        </w:rPr>
        <w:t xml:space="preserve">2~3배정도 거대했기 때문에 반지름을 줄일 필요가 있었습니다. 나이아가라 시스템에서 Particle Spawn -&gt; Initialize Particle -&gt; Mesh Uniform Scale 부분을 플레이어 크기에 맞게 조절해주었습니다. </w:t>
      </w:r>
    </w:p>
    <w:p w14:paraId="679416A5" w14:textId="611F8779" w:rsidR="00112660" w:rsidRDefault="00112660" w:rsidP="00071295">
      <w:pPr>
        <w:rPr>
          <w:rFonts w:hint="eastAsia"/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lastRenderedPageBreak/>
        <w:t xml:space="preserve">또한 공격 무시 가능 횟수를 플레이어에게 보여주는 배리어 주변을 돌아다니는 2개의 고리는 Magical Barrier VFX </w:t>
      </w:r>
      <w:proofErr w:type="spellStart"/>
      <w:r>
        <w:rPr>
          <w:rFonts w:hint="eastAsia"/>
          <w:b/>
          <w:bCs/>
          <w:sz w:val="18"/>
          <w:szCs w:val="20"/>
        </w:rPr>
        <w:t>에셋을</w:t>
      </w:r>
      <w:proofErr w:type="spellEnd"/>
      <w:r>
        <w:rPr>
          <w:rFonts w:hint="eastAsia"/>
          <w:b/>
          <w:bCs/>
          <w:sz w:val="18"/>
          <w:szCs w:val="20"/>
        </w:rPr>
        <w:t xml:space="preserve"> 사용했습니다. </w:t>
      </w:r>
      <w:proofErr w:type="spellStart"/>
      <w:r>
        <w:rPr>
          <w:rFonts w:hint="eastAsia"/>
          <w:b/>
          <w:bCs/>
          <w:sz w:val="18"/>
          <w:szCs w:val="20"/>
        </w:rPr>
        <w:t>에셋의</w:t>
      </w:r>
      <w:proofErr w:type="spellEnd"/>
      <w:r>
        <w:rPr>
          <w:rFonts w:hint="eastAsia"/>
          <w:b/>
          <w:bCs/>
          <w:sz w:val="18"/>
          <w:szCs w:val="20"/>
        </w:rPr>
        <w:t xml:space="preserve"> 기본 값은 두 개의 고리가 하나의 나이아가라에 묶여 움직였습니다. 그렇게 되면 스킬을 구현할 때에 공격을 받으면 고리가 하나씩 사라지게 하는 부분에 어려움이 있을 것 같기 때문에 하나의 나이아가라 시스템에 하나의 고리가 움직이게 설정했습니다. 다음으로 장막 주변에 적용해보니 두 개의 이펙트가 겹쳐서 움직여 하나로 보이는 문제점이 발생했습니다. 이를 해결하기 위해 각 나이아가라 시스템에 고리의 움직임이 시작하는 시작 지점을 달리 하여 </w:t>
      </w:r>
      <w:r>
        <w:rPr>
          <w:rFonts w:hint="eastAsia"/>
          <w:b/>
          <w:bCs/>
          <w:sz w:val="18"/>
          <w:szCs w:val="20"/>
        </w:rPr>
        <w:t xml:space="preserve">자연스럽게 </w:t>
      </w:r>
      <w:r>
        <w:rPr>
          <w:rFonts w:hint="eastAsia"/>
          <w:b/>
          <w:bCs/>
          <w:sz w:val="18"/>
          <w:szCs w:val="20"/>
        </w:rPr>
        <w:t>두 개의 고리가 움직이게 설정하였습니다.</w:t>
      </w:r>
    </w:p>
    <w:p w14:paraId="22D4F5E4" w14:textId="77777777" w:rsidR="00112660" w:rsidRDefault="00112660" w:rsidP="00071295">
      <w:pPr>
        <w:rPr>
          <w:b/>
          <w:bCs/>
          <w:sz w:val="18"/>
          <w:szCs w:val="20"/>
        </w:rPr>
      </w:pPr>
    </w:p>
    <w:p w14:paraId="6CF183D6" w14:textId="516E18E4" w:rsidR="00071295" w:rsidRPr="00F61CB5" w:rsidRDefault="00112660" w:rsidP="00071295">
      <w:pPr>
        <w:rPr>
          <w:rFonts w:hint="eastAsia"/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 xml:space="preserve">또한 위에서 첨부한 GIF영상처럼 장막의 </w:t>
      </w:r>
      <w:r w:rsidR="00654EC3">
        <w:rPr>
          <w:rFonts w:hint="eastAsia"/>
          <w:b/>
          <w:bCs/>
          <w:sz w:val="18"/>
          <w:szCs w:val="20"/>
        </w:rPr>
        <w:t xml:space="preserve">둘레에 </w:t>
      </w:r>
      <w:r>
        <w:rPr>
          <w:rFonts w:hint="eastAsia"/>
          <w:b/>
          <w:bCs/>
          <w:sz w:val="18"/>
          <w:szCs w:val="20"/>
        </w:rPr>
        <w:t xml:space="preserve">비례해 장막 주변을 일정한 궤도로 고리가 움직이게 하고 싶었지만 고리의 궤도가 장막의 원의 </w:t>
      </w:r>
      <w:r w:rsidR="00654EC3">
        <w:rPr>
          <w:rFonts w:hint="eastAsia"/>
          <w:b/>
          <w:bCs/>
          <w:sz w:val="18"/>
          <w:szCs w:val="20"/>
        </w:rPr>
        <w:t xml:space="preserve">둘레에 </w:t>
      </w:r>
      <w:r>
        <w:rPr>
          <w:rFonts w:hint="eastAsia"/>
          <w:b/>
          <w:bCs/>
          <w:sz w:val="18"/>
          <w:szCs w:val="20"/>
        </w:rPr>
        <w:t xml:space="preserve">비례하지 않고 장막 안에서 작은 값의 궤도로 고리가 움직이게 되었습니다. 그렇기 때문에 </w:t>
      </w:r>
      <w:r w:rsidR="00654EC3">
        <w:rPr>
          <w:rFonts w:hint="eastAsia"/>
          <w:b/>
          <w:bCs/>
          <w:sz w:val="18"/>
          <w:szCs w:val="20"/>
        </w:rPr>
        <w:t xml:space="preserve">Particle Spawn-&gt;Sphere Location-&gt;Sphere Radius, x-&gt;Scale, y-&gt;Scale, z-&gt;Scale 총 네가지 부분을 더 큰 값으로 설정하여 </w:t>
      </w:r>
      <w:r w:rsidR="00654EC3">
        <w:rPr>
          <w:rFonts w:hint="eastAsia"/>
          <w:b/>
          <w:bCs/>
          <w:sz w:val="18"/>
          <w:szCs w:val="20"/>
        </w:rPr>
        <w:t>장막의 원 밖을</w:t>
      </w:r>
      <w:r w:rsidR="00654EC3">
        <w:rPr>
          <w:rFonts w:hint="eastAsia"/>
          <w:b/>
          <w:bCs/>
          <w:sz w:val="18"/>
          <w:szCs w:val="20"/>
        </w:rPr>
        <w:t xml:space="preserve"> 움직일 수 있게 설정하였습니다. </w:t>
      </w:r>
      <w:proofErr w:type="spellStart"/>
      <w:r w:rsidR="00654EC3">
        <w:rPr>
          <w:rFonts w:hint="eastAsia"/>
          <w:b/>
          <w:bCs/>
          <w:sz w:val="18"/>
          <w:szCs w:val="20"/>
        </w:rPr>
        <w:t>파티클의</w:t>
      </w:r>
      <w:proofErr w:type="spellEnd"/>
      <w:r w:rsidR="00654EC3">
        <w:rPr>
          <w:rFonts w:hint="eastAsia"/>
          <w:b/>
          <w:bCs/>
          <w:sz w:val="18"/>
          <w:szCs w:val="20"/>
        </w:rPr>
        <w:t xml:space="preserve"> 움직임을 기본 값보다 크게 키웠기 때문에 </w:t>
      </w:r>
      <w:proofErr w:type="spellStart"/>
      <w:r w:rsidR="00654EC3">
        <w:rPr>
          <w:rFonts w:hint="eastAsia"/>
          <w:b/>
          <w:bCs/>
          <w:sz w:val="18"/>
          <w:szCs w:val="20"/>
        </w:rPr>
        <w:t>파티클의</w:t>
      </w:r>
      <w:proofErr w:type="spellEnd"/>
      <w:r w:rsidR="00654EC3">
        <w:rPr>
          <w:rFonts w:hint="eastAsia"/>
          <w:b/>
          <w:bCs/>
          <w:sz w:val="18"/>
          <w:szCs w:val="20"/>
        </w:rPr>
        <w:t xml:space="preserve"> 개수가 적어져 잘 보이지 않았습니다. 그래서 </w:t>
      </w:r>
      <w:proofErr w:type="spellStart"/>
      <w:r w:rsidR="00654EC3">
        <w:rPr>
          <w:rFonts w:hint="eastAsia"/>
          <w:b/>
          <w:bCs/>
          <w:sz w:val="18"/>
          <w:szCs w:val="20"/>
        </w:rPr>
        <w:t>파티클의</w:t>
      </w:r>
      <w:proofErr w:type="spellEnd"/>
      <w:r w:rsidR="00654EC3">
        <w:rPr>
          <w:rFonts w:hint="eastAsia"/>
          <w:b/>
          <w:bCs/>
          <w:sz w:val="18"/>
          <w:szCs w:val="20"/>
        </w:rPr>
        <w:t xml:space="preserve"> </w:t>
      </w:r>
      <w:proofErr w:type="spellStart"/>
      <w:r w:rsidR="00654EC3">
        <w:rPr>
          <w:rFonts w:hint="eastAsia"/>
          <w:b/>
          <w:bCs/>
          <w:sz w:val="18"/>
          <w:szCs w:val="20"/>
        </w:rPr>
        <w:t>SpawnRate</w:t>
      </w:r>
      <w:proofErr w:type="spellEnd"/>
      <w:r w:rsidR="00654EC3">
        <w:rPr>
          <w:rFonts w:hint="eastAsia"/>
          <w:b/>
          <w:bCs/>
          <w:sz w:val="18"/>
          <w:szCs w:val="20"/>
        </w:rPr>
        <w:t xml:space="preserve">의 값을 키워 더 많은 </w:t>
      </w:r>
      <w:proofErr w:type="spellStart"/>
      <w:r w:rsidR="00654EC3">
        <w:rPr>
          <w:rFonts w:hint="eastAsia"/>
          <w:b/>
          <w:bCs/>
          <w:sz w:val="18"/>
          <w:szCs w:val="20"/>
        </w:rPr>
        <w:t>파티클을</w:t>
      </w:r>
      <w:proofErr w:type="spellEnd"/>
      <w:r w:rsidR="00654EC3">
        <w:rPr>
          <w:rFonts w:hint="eastAsia"/>
          <w:b/>
          <w:bCs/>
          <w:sz w:val="18"/>
          <w:szCs w:val="20"/>
        </w:rPr>
        <w:t xml:space="preserve"> 생성하게 하여 가시성을 좋게 변경하였습니다.</w:t>
      </w:r>
    </w:p>
    <w:sectPr w:rsidR="00071295" w:rsidRPr="00F61CB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84AF27" w14:textId="77777777" w:rsidR="00323D6A" w:rsidRDefault="00323D6A" w:rsidP="000433CC">
      <w:pPr>
        <w:spacing w:after="0"/>
      </w:pPr>
      <w:r>
        <w:separator/>
      </w:r>
    </w:p>
  </w:endnote>
  <w:endnote w:type="continuationSeparator" w:id="0">
    <w:p w14:paraId="0D06F011" w14:textId="77777777" w:rsidR="00323D6A" w:rsidRDefault="00323D6A" w:rsidP="000433C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94FD35" w14:textId="77777777" w:rsidR="00323D6A" w:rsidRDefault="00323D6A" w:rsidP="000433CC">
      <w:pPr>
        <w:spacing w:after="0"/>
      </w:pPr>
      <w:r>
        <w:separator/>
      </w:r>
    </w:p>
  </w:footnote>
  <w:footnote w:type="continuationSeparator" w:id="0">
    <w:p w14:paraId="7C5884D1" w14:textId="77777777" w:rsidR="00323D6A" w:rsidRDefault="00323D6A" w:rsidP="000433C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D62B9"/>
    <w:multiLevelType w:val="hybridMultilevel"/>
    <w:tmpl w:val="78140120"/>
    <w:lvl w:ilvl="0" w:tplc="77B4946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71A14D1"/>
    <w:multiLevelType w:val="hybridMultilevel"/>
    <w:tmpl w:val="9C5628C8"/>
    <w:lvl w:ilvl="0" w:tplc="D70221B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04B461B"/>
    <w:multiLevelType w:val="hybridMultilevel"/>
    <w:tmpl w:val="AF0AA8DC"/>
    <w:lvl w:ilvl="0" w:tplc="2A882A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7315565"/>
    <w:multiLevelType w:val="hybridMultilevel"/>
    <w:tmpl w:val="2614564C"/>
    <w:lvl w:ilvl="0" w:tplc="FEAA69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604163A"/>
    <w:multiLevelType w:val="hybridMultilevel"/>
    <w:tmpl w:val="55BC7D9E"/>
    <w:lvl w:ilvl="0" w:tplc="3BF0C2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60B1AE7"/>
    <w:multiLevelType w:val="hybridMultilevel"/>
    <w:tmpl w:val="93743FD2"/>
    <w:lvl w:ilvl="0" w:tplc="30CA29F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6ED1E7A"/>
    <w:multiLevelType w:val="hybridMultilevel"/>
    <w:tmpl w:val="AEACB0E4"/>
    <w:lvl w:ilvl="0" w:tplc="D17E59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9C332DE"/>
    <w:multiLevelType w:val="hybridMultilevel"/>
    <w:tmpl w:val="32D2F4C6"/>
    <w:lvl w:ilvl="0" w:tplc="C294367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B1A19D0"/>
    <w:multiLevelType w:val="hybridMultilevel"/>
    <w:tmpl w:val="DAB4DA9A"/>
    <w:lvl w:ilvl="0" w:tplc="7CA8D6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51D26A3"/>
    <w:multiLevelType w:val="hybridMultilevel"/>
    <w:tmpl w:val="B14C3B9E"/>
    <w:lvl w:ilvl="0" w:tplc="9A80861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F572935"/>
    <w:multiLevelType w:val="hybridMultilevel"/>
    <w:tmpl w:val="687E4916"/>
    <w:lvl w:ilvl="0" w:tplc="D60E76C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66973630">
    <w:abstractNumId w:val="7"/>
  </w:num>
  <w:num w:numId="2" w16cid:durableId="1513690339">
    <w:abstractNumId w:val="3"/>
  </w:num>
  <w:num w:numId="3" w16cid:durableId="1705055364">
    <w:abstractNumId w:val="8"/>
  </w:num>
  <w:num w:numId="4" w16cid:durableId="124157190">
    <w:abstractNumId w:val="5"/>
  </w:num>
  <w:num w:numId="5" w16cid:durableId="397090900">
    <w:abstractNumId w:val="6"/>
  </w:num>
  <w:num w:numId="6" w16cid:durableId="908998202">
    <w:abstractNumId w:val="4"/>
  </w:num>
  <w:num w:numId="7" w16cid:durableId="797719860">
    <w:abstractNumId w:val="0"/>
  </w:num>
  <w:num w:numId="8" w16cid:durableId="174879764">
    <w:abstractNumId w:val="1"/>
  </w:num>
  <w:num w:numId="9" w16cid:durableId="1110130474">
    <w:abstractNumId w:val="10"/>
  </w:num>
  <w:num w:numId="10" w16cid:durableId="1617907355">
    <w:abstractNumId w:val="9"/>
  </w:num>
  <w:num w:numId="11" w16cid:durableId="16735330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BC4"/>
    <w:rsid w:val="0003488A"/>
    <w:rsid w:val="000433CC"/>
    <w:rsid w:val="00071295"/>
    <w:rsid w:val="00112660"/>
    <w:rsid w:val="00131D65"/>
    <w:rsid w:val="00150FE7"/>
    <w:rsid w:val="00171D09"/>
    <w:rsid w:val="00227C4B"/>
    <w:rsid w:val="00323D6A"/>
    <w:rsid w:val="003333C1"/>
    <w:rsid w:val="00374864"/>
    <w:rsid w:val="00391FDB"/>
    <w:rsid w:val="00424953"/>
    <w:rsid w:val="00445F24"/>
    <w:rsid w:val="00654EC3"/>
    <w:rsid w:val="00696BC4"/>
    <w:rsid w:val="00710A83"/>
    <w:rsid w:val="00725D18"/>
    <w:rsid w:val="007E09B9"/>
    <w:rsid w:val="008817E5"/>
    <w:rsid w:val="008E4552"/>
    <w:rsid w:val="00A90890"/>
    <w:rsid w:val="00BE42FB"/>
    <w:rsid w:val="00BE5501"/>
    <w:rsid w:val="00CC22AD"/>
    <w:rsid w:val="00D44CB3"/>
    <w:rsid w:val="00D819B7"/>
    <w:rsid w:val="00DA1FAB"/>
    <w:rsid w:val="00E81B60"/>
    <w:rsid w:val="00F61CB5"/>
    <w:rsid w:val="00F966E5"/>
    <w:rsid w:val="00FF1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987597"/>
  <w15:chartTrackingRefBased/>
  <w15:docId w15:val="{A5EDED14-C2FB-4897-9C7B-049B5D4D4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495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96BC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96B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96BC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96BC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96BC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96BC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96BC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96BC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96BC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96BC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96BC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96B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96BC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96BC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96B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96BC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96BC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96BC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96B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96BC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96BC4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0433CC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0433CC"/>
  </w:style>
  <w:style w:type="paragraph" w:styleId="ab">
    <w:name w:val="footer"/>
    <w:basedOn w:val="a"/>
    <w:link w:val="Char4"/>
    <w:uiPriority w:val="99"/>
    <w:unhideWhenUsed/>
    <w:rsid w:val="000433CC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0433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박신우</dc:creator>
  <cp:keywords/>
  <dc:description/>
  <cp:lastModifiedBy>임민석</cp:lastModifiedBy>
  <cp:revision>2</cp:revision>
  <dcterms:created xsi:type="dcterms:W3CDTF">2024-10-18T07:31:00Z</dcterms:created>
  <dcterms:modified xsi:type="dcterms:W3CDTF">2024-10-18T07:31:00Z</dcterms:modified>
</cp:coreProperties>
</file>